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00575147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</w:t>
      </w:r>
      <w:r w:rsidR="00863062" w:rsidRPr="00D962B5">
        <w:rPr>
          <w:b/>
          <w:iCs/>
          <w:sz w:val="28"/>
        </w:rPr>
        <w:t>260</w:t>
      </w:r>
      <w:r w:rsidR="00863062">
        <w:rPr>
          <w:b/>
          <w:iCs/>
          <w:sz w:val="28"/>
        </w:rPr>
        <w:t>507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4E1DA3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1A4067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Xuefei Zhang</w:t>
      </w:r>
    </w:p>
    <w:p w14:paraId="7507F908" w14:textId="0BFBE21C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395C" w:rsidRPr="0097395C">
        <w:rPr>
          <w:rStyle w:val="af5"/>
          <w:rFonts w:ascii="Arial" w:hAnsi="Arial" w:cs="Arial"/>
          <w:b/>
          <w:sz w:val="22"/>
          <w:szCs w:val="22"/>
        </w:rPr>
        <w:t>summer.xuefei@huawei.com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5524EB" w14:textId="25F254C0" w:rsidR="004F7514" w:rsidRDefault="004F7514" w:rsidP="004F7514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C</w:t>
      </w:r>
      <w:r>
        <w:rPr>
          <w:rFonts w:ascii="Arial" w:eastAsia="等线" w:hAnsi="Arial" w:cs="Arial"/>
        </w:rPr>
        <w:t xml:space="preserve">T3 noticed that the </w:t>
      </w:r>
      <w:r w:rsidR="00635AB6">
        <w:rPr>
          <w:rFonts w:ascii="Arial" w:eastAsia="等线" w:hAnsi="Arial" w:cs="Arial"/>
        </w:rPr>
        <w:t xml:space="preserve">NWDAF </w:t>
      </w:r>
      <w:r w:rsidR="007B577C" w:rsidRPr="007B577C">
        <w:rPr>
          <w:rFonts w:ascii="Arial" w:eastAsia="等线" w:hAnsi="Arial" w:cs="Arial"/>
        </w:rPr>
        <w:t xml:space="preserve">may include a subset of the </w:t>
      </w:r>
      <w:r w:rsidR="007B577C">
        <w:rPr>
          <w:rFonts w:ascii="Arial" w:eastAsia="等线" w:hAnsi="Arial" w:cs="Arial"/>
        </w:rPr>
        <w:t xml:space="preserve">filter </w:t>
      </w:r>
      <w:r w:rsidR="007B577C" w:rsidRPr="007B577C">
        <w:rPr>
          <w:rFonts w:ascii="Arial" w:eastAsia="等线" w:hAnsi="Arial" w:cs="Arial"/>
        </w:rPr>
        <w:t>information</w:t>
      </w:r>
      <w:r w:rsidR="007B577C">
        <w:rPr>
          <w:rFonts w:ascii="Arial" w:eastAsia="等线" w:hAnsi="Arial" w:cs="Arial"/>
        </w:rPr>
        <w:t xml:space="preserve"> </w:t>
      </w:r>
      <w:r w:rsidR="007B577C" w:rsidRPr="007B577C">
        <w:rPr>
          <w:rFonts w:ascii="Arial" w:eastAsia="等线" w:hAnsi="Arial" w:cs="Arial"/>
        </w:rPr>
        <w:t>provided by the consumer in the request within the notification message</w:t>
      </w:r>
      <w:r w:rsidR="007B577C">
        <w:rPr>
          <w:rFonts w:ascii="Arial" w:eastAsia="等线" w:hAnsi="Arial" w:cs="Arial"/>
        </w:rPr>
        <w:t>, e.g., the</w:t>
      </w:r>
      <w:r w:rsidR="00B3393F">
        <w:rPr>
          <w:rFonts w:ascii="Arial" w:eastAsia="等线" w:hAnsi="Arial" w:cs="Arial"/>
        </w:rPr>
        <w:t xml:space="preserve"> precise applicable</w:t>
      </w:r>
      <w:r w:rsidR="007B577C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>area</w:t>
      </w:r>
      <w:r w:rsidR="00635AB6" w:rsidRPr="00635AB6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 xml:space="preserve">of the analytics if the consumer provides the </w:t>
      </w:r>
      <w:r w:rsidR="00B3393F" w:rsidRPr="00635AB6">
        <w:rPr>
          <w:rFonts w:ascii="Arial" w:eastAsia="等线" w:hAnsi="Arial" w:cs="Arial"/>
        </w:rPr>
        <w:t xml:space="preserve">Area of Interest </w:t>
      </w:r>
      <w:r w:rsidR="00635AB6" w:rsidRPr="00635AB6">
        <w:rPr>
          <w:rFonts w:ascii="Arial" w:eastAsia="等线" w:hAnsi="Arial" w:cs="Arial"/>
        </w:rPr>
        <w:t>i</w:t>
      </w:r>
      <w:r w:rsidR="00B3393F">
        <w:rPr>
          <w:rFonts w:ascii="Arial" w:eastAsia="等线" w:hAnsi="Arial" w:cs="Arial"/>
        </w:rPr>
        <w:t>n the request.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1118B959" w:rsidR="00A57A9B" w:rsidRDefault="002218CB" w:rsidP="00343E41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 w:rsidR="00F1518B">
        <w:rPr>
          <w:rFonts w:ascii="Arial" w:eastAsia="等线" w:hAnsi="Arial" w:cs="Arial"/>
          <w:b/>
          <w:bCs/>
        </w:rPr>
        <w:t xml:space="preserve"> 1</w:t>
      </w:r>
      <w:r w:rsidR="000A4EDC" w:rsidRPr="00B3393F">
        <w:rPr>
          <w:rFonts w:ascii="Arial" w:eastAsia="等线" w:hAnsi="Arial" w:cs="Arial"/>
        </w:rPr>
        <w:t>:</w:t>
      </w:r>
      <w:r w:rsidR="001E73E7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Can </w:t>
      </w:r>
      <w:r w:rsidR="00B3393F">
        <w:rPr>
          <w:rFonts w:ascii="Arial" w:eastAsia="等线" w:hAnsi="Arial" w:cs="Arial"/>
        </w:rPr>
        <w:t xml:space="preserve">the event exposure services (e.g., </w:t>
      </w:r>
      <w:proofErr w:type="spellStart"/>
      <w:r w:rsidR="00B3393F">
        <w:rPr>
          <w:rFonts w:ascii="Arial" w:eastAsia="等线" w:hAnsi="Arial" w:cs="Arial"/>
        </w:rPr>
        <w:t>Nsmf_EventExposure</w:t>
      </w:r>
      <w:proofErr w:type="spellEnd"/>
      <w:r w:rsidR="00B3393F">
        <w:rPr>
          <w:rFonts w:ascii="Arial" w:eastAsia="等线" w:hAnsi="Arial" w:cs="Arial"/>
        </w:rPr>
        <w:t xml:space="preserve">) </w:t>
      </w:r>
      <w:r w:rsidR="00B3393F" w:rsidRPr="00B3393F">
        <w:rPr>
          <w:rFonts w:ascii="Arial" w:eastAsia="等线" w:hAnsi="Arial" w:cs="Arial"/>
        </w:rPr>
        <w:t xml:space="preserve">be </w:t>
      </w:r>
      <w:r w:rsidR="00D97761">
        <w:rPr>
          <w:rFonts w:ascii="Arial" w:eastAsia="等线" w:hAnsi="Arial" w:cs="Arial"/>
        </w:rPr>
        <w:t>enhanced</w:t>
      </w:r>
      <w:r w:rsidR="00D97761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to support </w:t>
      </w:r>
      <w:r w:rsidR="00E75869">
        <w:rPr>
          <w:rFonts w:ascii="Arial" w:eastAsia="等线" w:hAnsi="Arial" w:cs="Arial"/>
        </w:rPr>
        <w:t>providing a subset of the</w:t>
      </w:r>
      <w:r w:rsidR="00B3393F" w:rsidRPr="00B3393F">
        <w:rPr>
          <w:rFonts w:ascii="Arial" w:eastAsia="等线" w:hAnsi="Arial" w:cs="Arial"/>
        </w:rPr>
        <w:t xml:space="preserve"> filter information </w:t>
      </w:r>
      <w:r w:rsidR="00B3393F">
        <w:rPr>
          <w:rFonts w:ascii="Arial" w:eastAsia="等线" w:hAnsi="Arial" w:cs="Arial"/>
        </w:rPr>
        <w:t>(e.g., applicable area)</w:t>
      </w:r>
      <w:r w:rsidR="00D97761">
        <w:rPr>
          <w:rFonts w:ascii="Arial" w:eastAsia="等线" w:hAnsi="Arial" w:cs="Arial"/>
        </w:rPr>
        <w:t>, which indicates the exact value that applies to this notification,</w:t>
      </w:r>
      <w:r w:rsidR="00B3393F">
        <w:rPr>
          <w:rFonts w:ascii="Arial" w:eastAsia="等线" w:hAnsi="Arial" w:cs="Arial"/>
        </w:rPr>
        <w:t xml:space="preserve"> </w:t>
      </w:r>
      <w:r w:rsidR="00F1518B">
        <w:rPr>
          <w:rFonts w:ascii="Arial" w:eastAsia="等线" w:hAnsi="Arial" w:cs="Arial"/>
        </w:rPr>
        <w:t xml:space="preserve">which are </w:t>
      </w:r>
      <w:r w:rsidR="00D97761">
        <w:rPr>
          <w:rFonts w:ascii="Arial" w:eastAsia="等线" w:hAnsi="Arial" w:cs="Arial"/>
        </w:rPr>
        <w:t xml:space="preserve">currently </w:t>
      </w:r>
      <w:r w:rsidR="00F1518B">
        <w:rPr>
          <w:rFonts w:ascii="Arial" w:eastAsia="等线" w:hAnsi="Arial" w:cs="Arial"/>
        </w:rPr>
        <w:t>not specified in the current stage 2 service definitions</w:t>
      </w:r>
      <w:r w:rsidR="00D97761">
        <w:rPr>
          <w:rFonts w:ascii="Arial" w:eastAsia="等线" w:hAnsi="Arial" w:cs="Arial"/>
        </w:rPr>
        <w:t>,</w:t>
      </w:r>
      <w:r w:rsidR="00F1518B">
        <w:rPr>
          <w:rFonts w:ascii="Arial" w:eastAsia="等线" w:hAnsi="Arial" w:cs="Arial"/>
        </w:rPr>
        <w:t xml:space="preserve"> with</w:t>
      </w:r>
      <w:r w:rsidR="00B3393F" w:rsidRPr="00B3393F">
        <w:rPr>
          <w:rFonts w:ascii="Arial" w:eastAsia="等线" w:hAnsi="Arial" w:cs="Arial"/>
        </w:rPr>
        <w:t xml:space="preserve">in </w:t>
      </w:r>
      <w:r w:rsidR="00B3393F">
        <w:rPr>
          <w:rFonts w:ascii="Arial" w:eastAsia="等线" w:hAnsi="Arial" w:cs="Arial"/>
        </w:rPr>
        <w:t xml:space="preserve">the </w:t>
      </w:r>
      <w:r w:rsidR="00B3393F" w:rsidRPr="00B3393F">
        <w:rPr>
          <w:rFonts w:ascii="Arial" w:eastAsia="等线" w:hAnsi="Arial" w:cs="Arial"/>
        </w:rPr>
        <w:t>notifications?</w:t>
      </w:r>
    </w:p>
    <w:p w14:paraId="38E2934C" w14:textId="1A36735C" w:rsidR="00F1518B" w:rsidRDefault="00F1518B" w:rsidP="00F1518B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>
        <w:rPr>
          <w:rFonts w:ascii="Arial" w:eastAsia="等线" w:hAnsi="Arial" w:cs="Arial"/>
        </w:rPr>
        <w:t xml:space="preserve">If the answer to question 1 is no, </w:t>
      </w:r>
      <w:r w:rsidR="00B95481" w:rsidRPr="00B95481">
        <w:rPr>
          <w:rFonts w:ascii="Arial" w:eastAsia="等线" w:hAnsi="Arial" w:cs="Arial"/>
        </w:rPr>
        <w:t xml:space="preserve">can stage 3 </w:t>
      </w:r>
      <w:r w:rsidR="00D97761">
        <w:rPr>
          <w:rFonts w:ascii="Arial" w:eastAsia="等线" w:hAnsi="Arial" w:cs="Arial"/>
        </w:rPr>
        <w:t>define such information in the notifications as an optimization (without the respective stage 2 definitions having been extended)</w:t>
      </w:r>
      <w:r w:rsidR="00B95481" w:rsidRPr="00B95481">
        <w:rPr>
          <w:rFonts w:ascii="Arial" w:eastAsia="等线" w:hAnsi="Arial" w:cs="Arial"/>
        </w:rPr>
        <w:t>?</w:t>
      </w:r>
    </w:p>
    <w:p w14:paraId="65F9DD1A" w14:textId="77777777" w:rsidR="00F1518B" w:rsidRPr="00F1518B" w:rsidRDefault="00F1518B" w:rsidP="00343E41">
      <w:pPr>
        <w:ind w:left="1000" w:hangingChars="500" w:hanging="1000"/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6463B0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B1093" w14:textId="77777777" w:rsidR="006463B0" w:rsidRDefault="006463B0">
      <w:pPr>
        <w:spacing w:after="0"/>
      </w:pPr>
      <w:r>
        <w:separator/>
      </w:r>
    </w:p>
  </w:endnote>
  <w:endnote w:type="continuationSeparator" w:id="0">
    <w:p w14:paraId="5F825157" w14:textId="77777777" w:rsidR="006463B0" w:rsidRDefault="00646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0C639" w14:textId="77777777" w:rsidR="006463B0" w:rsidRDefault="006463B0">
      <w:pPr>
        <w:spacing w:after="0"/>
      </w:pPr>
      <w:r>
        <w:separator/>
      </w:r>
    </w:p>
  </w:footnote>
  <w:footnote w:type="continuationSeparator" w:id="0">
    <w:p w14:paraId="41B21A19" w14:textId="77777777" w:rsidR="006463B0" w:rsidRDefault="00646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0F76C6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34F05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463B0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63062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A52D0"/>
    <w:rsid w:val="009B0CB2"/>
    <w:rsid w:val="009B5CFF"/>
    <w:rsid w:val="009C7DC7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5481"/>
    <w:rsid w:val="00B97703"/>
    <w:rsid w:val="00BA7F98"/>
    <w:rsid w:val="00BC2E1D"/>
    <w:rsid w:val="00BC3EAC"/>
    <w:rsid w:val="00BD74A7"/>
    <w:rsid w:val="00BE5D69"/>
    <w:rsid w:val="00BF6178"/>
    <w:rsid w:val="00C5625E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97761"/>
    <w:rsid w:val="00DA1551"/>
    <w:rsid w:val="00DD34F5"/>
    <w:rsid w:val="00E06F48"/>
    <w:rsid w:val="00E31362"/>
    <w:rsid w:val="00E5144B"/>
    <w:rsid w:val="00E516C9"/>
    <w:rsid w:val="00E75869"/>
    <w:rsid w:val="00E80830"/>
    <w:rsid w:val="00E862E1"/>
    <w:rsid w:val="00E937EA"/>
    <w:rsid w:val="00EF7F20"/>
    <w:rsid w:val="00F10CE5"/>
    <w:rsid w:val="00F1518B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styleId="affff9">
    <w:name w:val="Unresolved Mention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a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</cp:lastModifiedBy>
  <cp:revision>4</cp:revision>
  <cp:lastPrinted>2002-04-23T07:10:00Z</cp:lastPrinted>
  <dcterms:created xsi:type="dcterms:W3CDTF">2026-02-13T03:32:00Z</dcterms:created>
  <dcterms:modified xsi:type="dcterms:W3CDTF">2026-02-13T04:19:00Z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